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007-04/24-02/11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Cs w:val="24"/>
              </w:rPr>
              <w:t xml:space="preserve">2181-308-24-6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/>
                <w:szCs w:val="24"/>
              </w:rPr>
              <w:t xml:space="preserve">3</w:t>
            </w:r>
            <w:r>
              <w:rPr>
                <w:rFonts w:ascii="Times New Roman" w:hAnsi="Times New Roman"/>
                <w:szCs w:val="24"/>
              </w:rPr>
              <w:t xml:space="preserve">0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kolovoza</w:t>
            </w:r>
            <w:r>
              <w:rPr>
                <w:rFonts w:ascii="Times New Roman" w:hAnsi="Times New Roman"/>
                <w:szCs w:val="24"/>
              </w:rPr>
              <w:t xml:space="preserve"> 2024.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33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zbornici </w:t>
      </w:r>
      <w:bookmarkStart w:id="3" w:name="_GoBack"/>
      <w:bookmarkEnd w:id="3"/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škole u petak 30. ko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lovoza 2024. godine u 18:00</w:t>
      </w: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AD1)</w:t>
      </w:r>
      <w:r>
        <w:rPr>
          <w:rFonts w:ascii="Times New Roman" w:hAnsi="Times New Roman"/>
          <w:sz w:val="24"/>
          <w:szCs w:val="24"/>
        </w:rPr>
        <w:t xml:space="preserve">  Zapisnik sa 32. sjednice je </w:t>
      </w:r>
      <w:r>
        <w:rPr>
          <w:rFonts w:ascii="Times New Roman" w:hAnsi="Times New Roman"/>
          <w:sz w:val="24"/>
          <w:szCs w:val="24"/>
        </w:rPr>
        <w:t xml:space="preserve">usvojen jednoglasno u cijelosti i bez rasprave.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 xml:space="preserve">usvajaju </w:t>
      </w:r>
      <w:r>
        <w:rPr>
          <w:rFonts w:ascii="Times New Roman" w:hAnsi="Times New Roman"/>
          <w:sz w:val="24"/>
          <w:szCs w:val="24"/>
        </w:rPr>
        <w:t xml:space="preserve">Pravilnik o izmjenama i dopunama Pravilnika o radu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 xml:space="preserve">usvajaju Pravilnik o radu školske kuhinje.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</w:t>
      </w:r>
      <w:r>
        <w:rPr>
          <w:rFonts w:ascii="Times New Roman" w:hAnsi="Times New Roman"/>
          <w:sz w:val="24"/>
          <w:szCs w:val="24"/>
        </w:rPr>
        <w:t xml:space="preserve"> Pravilnik o sistematizaciji radnih mjesta.</w:t>
      </w:r>
    </w:p>
    <w:p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</w:t>
      </w:r>
      <w:r>
        <w:rPr>
          <w:rFonts w:ascii="Times New Roman" w:hAnsi="Times New Roman"/>
          <w:sz w:val="24"/>
          <w:szCs w:val="24"/>
        </w:rPr>
        <w:t xml:space="preserve">Špacal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851" w:right="1274" w:bottom="284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F827D76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5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4E83B78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D4803DE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564F5DBA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3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8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1" w:customStyle="1">
    <w:name w:val="Bez proreda1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215</Words>
  <Characters>1231</Characters>
  <Application>Microsoft Office Word</Application>
  <DocSecurity>0</DocSecurity>
  <Lines>10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2024-03-12T14:10:00Z</cp:lastPrinted>
  <cp:revision>4</cp:revision>
  <dcterms:created xsi:type="dcterms:W3CDTF">2024-10-25T10:14:00Z</dcterms:created>
  <dcterms:modified xsi:type="dcterms:W3CDTF">2024-10-25T10:34:00Z</dcterms:modified>
</cp:coreProperties>
</file>